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96" w:rsidRPr="00A45796" w:rsidRDefault="00BC1989" w:rsidP="00A45796">
      <w:pPr>
        <w:widowControl/>
        <w:tabs>
          <w:tab w:val="left" w:pos="555"/>
        </w:tabs>
        <w:autoSpaceDE/>
        <w:autoSpaceDN/>
        <w:adjustRightInd/>
        <w:jc w:val="center"/>
        <w:rPr>
          <w:rFonts w:ascii="Calibri" w:hAnsi="Calibri"/>
          <w:b/>
          <w:bCs/>
          <w:spacing w:val="8"/>
          <w:sz w:val="16"/>
          <w:szCs w:val="24"/>
        </w:rPr>
      </w:pPr>
      <w:r w:rsidRPr="00A45796">
        <w:rPr>
          <w:noProof/>
          <w:spacing w:val="8"/>
          <w:sz w:val="24"/>
          <w:szCs w:val="24"/>
          <w:lang w:val="en-US" w:eastAsia="en-US"/>
        </w:rPr>
        <w:drawing>
          <wp:inline distT="0" distB="0" distL="0" distR="0">
            <wp:extent cx="4286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796" w:rsidRPr="00A45796" w:rsidRDefault="00A45796" w:rsidP="00A45796">
      <w:pPr>
        <w:keepNext/>
        <w:widowControl/>
        <w:autoSpaceDE/>
        <w:autoSpaceDN/>
        <w:adjustRightInd/>
        <w:spacing w:before="240"/>
        <w:jc w:val="center"/>
        <w:outlineLvl w:val="1"/>
        <w:rPr>
          <w:b/>
          <w:bCs/>
          <w:sz w:val="24"/>
          <w:szCs w:val="24"/>
        </w:rPr>
      </w:pPr>
      <w:r w:rsidRPr="00A45796">
        <w:rPr>
          <w:b/>
          <w:bCs/>
          <w:sz w:val="24"/>
          <w:szCs w:val="24"/>
        </w:rPr>
        <w:t>ВОЛОДИМИРСЬКА РАЙОННА ДЕРЖАВНА АДМІНІСТРАЦІЯ</w:t>
      </w:r>
    </w:p>
    <w:p w:rsidR="00A45796" w:rsidRPr="00A45796" w:rsidRDefault="00A45796" w:rsidP="00A457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A45796">
        <w:rPr>
          <w:b/>
          <w:sz w:val="24"/>
          <w:szCs w:val="24"/>
        </w:rPr>
        <w:t>ВОЛИНСЬКОЇ ОБЛАСТІ</w:t>
      </w:r>
    </w:p>
    <w:p w:rsidR="00A45796" w:rsidRPr="00A45796" w:rsidRDefault="00A45796" w:rsidP="00A45796">
      <w:pPr>
        <w:widowControl/>
        <w:autoSpaceDE/>
        <w:autoSpaceDN/>
        <w:adjustRightInd/>
        <w:jc w:val="center"/>
        <w:rPr>
          <w:b/>
          <w:spacing w:val="14"/>
          <w:sz w:val="28"/>
          <w:szCs w:val="28"/>
        </w:rPr>
      </w:pPr>
      <w:r w:rsidRPr="00A45796">
        <w:rPr>
          <w:b/>
          <w:spacing w:val="14"/>
          <w:sz w:val="28"/>
          <w:szCs w:val="28"/>
        </w:rPr>
        <w:t>ВОЛОДИМИРСЬКА РАЙОННА ВІЙСЬКОВА АДМІНІСТРАЦІЯ</w:t>
      </w:r>
    </w:p>
    <w:p w:rsidR="00A45796" w:rsidRPr="00A45796" w:rsidRDefault="00A45796" w:rsidP="00A4579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A45796" w:rsidRPr="00A45796" w:rsidRDefault="00A45796" w:rsidP="00A45796">
      <w:pPr>
        <w:widowControl/>
        <w:autoSpaceDE/>
        <w:autoSpaceDN/>
        <w:adjustRightInd/>
        <w:jc w:val="center"/>
        <w:rPr>
          <w:b/>
          <w:bCs/>
          <w:sz w:val="32"/>
          <w:szCs w:val="24"/>
          <w:lang w:val="uk-UA"/>
        </w:rPr>
      </w:pPr>
      <w:r w:rsidRPr="00A45796">
        <w:rPr>
          <w:b/>
          <w:bCs/>
          <w:sz w:val="32"/>
          <w:szCs w:val="24"/>
          <w:lang w:val="uk-UA"/>
        </w:rPr>
        <w:t>РОЗПОРЯДЖЕННЯ</w:t>
      </w:r>
    </w:p>
    <w:p w:rsidR="00A45796" w:rsidRPr="00A45796" w:rsidRDefault="00A45796" w:rsidP="00A45796">
      <w:pPr>
        <w:widowControl/>
        <w:autoSpaceDE/>
        <w:autoSpaceDN/>
        <w:adjustRightInd/>
        <w:rPr>
          <w:b/>
          <w:bCs/>
          <w:sz w:val="28"/>
          <w:szCs w:val="28"/>
          <w:lang w:val="uk-UA"/>
        </w:rPr>
      </w:pPr>
    </w:p>
    <w:tbl>
      <w:tblPr>
        <w:tblW w:w="9790" w:type="dxa"/>
        <w:tblLook w:val="0000" w:firstRow="0" w:lastRow="0" w:firstColumn="0" w:lastColumn="0" w:noHBand="0" w:noVBand="0"/>
      </w:tblPr>
      <w:tblGrid>
        <w:gridCol w:w="3828"/>
        <w:gridCol w:w="4342"/>
        <w:gridCol w:w="1620"/>
      </w:tblGrid>
      <w:tr w:rsidR="00A45796" w:rsidRPr="00A45796" w:rsidTr="00F104AD">
        <w:trPr>
          <w:trHeight w:val="307"/>
        </w:trPr>
        <w:tc>
          <w:tcPr>
            <w:tcW w:w="3828" w:type="dxa"/>
          </w:tcPr>
          <w:p w:rsidR="00A45796" w:rsidRPr="00A45796" w:rsidRDefault="00F104AD" w:rsidP="00DE6831">
            <w:pPr>
              <w:widowControl/>
              <w:tabs>
                <w:tab w:val="left" w:pos="720"/>
                <w:tab w:val="left" w:pos="1440"/>
                <w:tab w:val="left" w:pos="23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autoSpaceDE/>
              <w:autoSpaceDN/>
              <w:adjustRightInd/>
              <w:ind w:left="-105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від </w:t>
            </w:r>
            <w:r w:rsidR="00DE6831">
              <w:rPr>
                <w:sz w:val="28"/>
                <w:lang w:val="uk-UA" w:eastAsia="ar-SA"/>
              </w:rPr>
              <w:t>05</w:t>
            </w:r>
            <w:r>
              <w:rPr>
                <w:sz w:val="28"/>
                <w:lang w:val="uk-UA" w:eastAsia="ar-SA"/>
              </w:rPr>
              <w:t xml:space="preserve"> </w:t>
            </w:r>
            <w:r w:rsidR="00A45796">
              <w:rPr>
                <w:sz w:val="28"/>
                <w:lang w:val="uk-UA" w:eastAsia="ar-SA"/>
              </w:rPr>
              <w:t>верес</w:t>
            </w:r>
            <w:r>
              <w:rPr>
                <w:sz w:val="28"/>
                <w:lang w:val="uk-UA" w:eastAsia="ar-SA"/>
              </w:rPr>
              <w:t xml:space="preserve">ня </w:t>
            </w:r>
            <w:r w:rsidR="00DE6831">
              <w:rPr>
                <w:sz w:val="28"/>
                <w:lang w:val="uk-UA" w:eastAsia="ar-SA"/>
              </w:rPr>
              <w:t>2</w:t>
            </w:r>
            <w:r>
              <w:rPr>
                <w:sz w:val="28"/>
                <w:lang w:val="uk-UA" w:eastAsia="ar-SA"/>
              </w:rPr>
              <w:t>025</w:t>
            </w:r>
            <w:r w:rsidR="00A45796" w:rsidRPr="00A45796">
              <w:rPr>
                <w:sz w:val="28"/>
                <w:lang w:val="uk-UA" w:eastAsia="ar-SA"/>
              </w:rPr>
              <w:tab/>
            </w:r>
            <w:r w:rsidRPr="00A45796">
              <w:rPr>
                <w:sz w:val="28"/>
                <w:lang w:val="uk-UA" w:eastAsia="ar-SA"/>
              </w:rPr>
              <w:t>року</w:t>
            </w:r>
            <w:r w:rsidR="00A45796" w:rsidRPr="00A45796">
              <w:rPr>
                <w:sz w:val="28"/>
                <w:lang w:val="uk-UA" w:eastAsia="ar-SA"/>
              </w:rPr>
              <w:tab/>
            </w:r>
            <w:r w:rsidR="00A45796" w:rsidRPr="00A45796">
              <w:rPr>
                <w:sz w:val="28"/>
                <w:lang w:val="uk-UA" w:eastAsia="ar-SA"/>
              </w:rPr>
              <w:tab/>
              <w:t xml:space="preserve">                   </w:t>
            </w:r>
          </w:p>
        </w:tc>
        <w:tc>
          <w:tcPr>
            <w:tcW w:w="4342" w:type="dxa"/>
          </w:tcPr>
          <w:p w:rsidR="00A45796" w:rsidRPr="00A45796" w:rsidRDefault="00A45796" w:rsidP="00A45796">
            <w:pPr>
              <w:widowControl/>
              <w:tabs>
                <w:tab w:val="left" w:pos="720"/>
                <w:tab w:val="left" w:pos="1440"/>
                <w:tab w:val="left" w:pos="169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autoSpaceDE/>
              <w:autoSpaceDN/>
              <w:adjustRightInd/>
              <w:rPr>
                <w:sz w:val="28"/>
                <w:lang w:val="uk-UA" w:eastAsia="ar-SA"/>
              </w:rPr>
            </w:pPr>
            <w:r w:rsidRPr="00A45796">
              <w:rPr>
                <w:sz w:val="28"/>
                <w:lang w:val="uk-UA" w:eastAsia="ar-SA"/>
              </w:rPr>
              <w:t xml:space="preserve"> </w:t>
            </w:r>
            <w:r w:rsidR="00F104AD">
              <w:rPr>
                <w:sz w:val="28"/>
                <w:lang w:val="uk-UA" w:eastAsia="ar-SA"/>
              </w:rPr>
              <w:t xml:space="preserve">  </w:t>
            </w:r>
            <w:r w:rsidRPr="00A45796">
              <w:rPr>
                <w:sz w:val="28"/>
                <w:lang w:val="uk-UA" w:eastAsia="ar-SA"/>
              </w:rPr>
              <w:t>Володимир</w:t>
            </w:r>
          </w:p>
        </w:tc>
        <w:tc>
          <w:tcPr>
            <w:tcW w:w="1620" w:type="dxa"/>
          </w:tcPr>
          <w:p w:rsidR="00A45796" w:rsidRPr="00A45796" w:rsidRDefault="00A45796" w:rsidP="00A4579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autoSpaceDE/>
              <w:autoSpaceDN/>
              <w:adjustRightInd/>
              <w:rPr>
                <w:sz w:val="28"/>
                <w:lang w:val="uk-UA" w:eastAsia="ar-SA"/>
              </w:rPr>
            </w:pPr>
            <w:r w:rsidRPr="00A45796">
              <w:rPr>
                <w:sz w:val="28"/>
                <w:lang w:val="uk-UA" w:eastAsia="ar-SA"/>
              </w:rPr>
              <w:t xml:space="preserve">       </w:t>
            </w:r>
            <w:r w:rsidR="00DE6831">
              <w:rPr>
                <w:sz w:val="28"/>
                <w:lang w:val="uk-UA" w:eastAsia="ar-SA"/>
              </w:rPr>
              <w:t xml:space="preserve"> </w:t>
            </w:r>
            <w:r w:rsidRPr="00A45796">
              <w:rPr>
                <w:sz w:val="28"/>
                <w:lang w:val="uk-UA" w:eastAsia="ar-SA"/>
              </w:rPr>
              <w:t xml:space="preserve">№ </w:t>
            </w:r>
            <w:r w:rsidR="00DE6831">
              <w:rPr>
                <w:sz w:val="28"/>
                <w:lang w:val="uk-UA" w:eastAsia="ar-SA"/>
              </w:rPr>
              <w:t>116</w:t>
            </w:r>
          </w:p>
        </w:tc>
      </w:tr>
    </w:tbl>
    <w:p w:rsidR="00AC585F" w:rsidRPr="0065606C" w:rsidRDefault="00AC585F" w:rsidP="00AC585F">
      <w:pPr>
        <w:shd w:val="clear" w:color="auto" w:fill="FFFFFF"/>
        <w:spacing w:before="5"/>
        <w:ind w:right="29"/>
        <w:jc w:val="right"/>
        <w:rPr>
          <w:color w:val="000000"/>
          <w:spacing w:val="2"/>
          <w:sz w:val="28"/>
          <w:szCs w:val="28"/>
          <w:lang w:val="uk-UA"/>
        </w:rPr>
      </w:pPr>
    </w:p>
    <w:p w:rsidR="000E3A8C" w:rsidRDefault="000E3A8C" w:rsidP="000E3A8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проведення внутрішнього аудиту</w:t>
      </w:r>
    </w:p>
    <w:p w:rsidR="000E3A8C" w:rsidRDefault="000E3A8C" w:rsidP="000E3A8C">
      <w:pPr>
        <w:jc w:val="both"/>
        <w:rPr>
          <w:sz w:val="24"/>
          <w:szCs w:val="24"/>
          <w:lang w:val="uk-UA"/>
        </w:rPr>
      </w:pPr>
    </w:p>
    <w:p w:rsidR="000E3A8C" w:rsidRDefault="00F0151C" w:rsidP="000E3A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плану діяльності з внутрішнього аудиту на 2025-2027 роки Володимирської районної державної адміністрації, затвердженого головою райдержадміністрації 19 грудня 2024 року, керуючись вимогами Стандартів внутрішнього аудиту, які затверджені наказом Міністерства фінансів України від 4 жовтня 2011 року №1247 (зі змінами)</w:t>
      </w:r>
      <w:r w:rsidR="000E3A8C">
        <w:rPr>
          <w:sz w:val="28"/>
          <w:szCs w:val="28"/>
          <w:lang w:val="uk-UA"/>
        </w:rPr>
        <w:t>:</w:t>
      </w:r>
    </w:p>
    <w:p w:rsidR="000E3A8C" w:rsidRDefault="000E3A8C" w:rsidP="000E3A8C">
      <w:pPr>
        <w:jc w:val="both"/>
        <w:rPr>
          <w:sz w:val="28"/>
          <w:szCs w:val="28"/>
          <w:lang w:val="uk-UA"/>
        </w:rPr>
      </w:pPr>
    </w:p>
    <w:p w:rsidR="000E3A8C" w:rsidRDefault="00F0151C" w:rsidP="000E3A8C">
      <w:pPr>
        <w:widowControl/>
        <w:numPr>
          <w:ilvl w:val="0"/>
          <w:numId w:val="13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Завідувачеві сектору</w:t>
      </w:r>
      <w:r w:rsidR="000E3A8C">
        <w:rPr>
          <w:iCs/>
          <w:sz w:val="28"/>
          <w:szCs w:val="28"/>
          <w:lang w:val="uk-UA"/>
        </w:rPr>
        <w:t xml:space="preserve"> внутрішнього аудиту (Ірина ЄФІМЧУК) провести аудит </w:t>
      </w:r>
      <w:r w:rsidR="000E3A8C" w:rsidRPr="00C54BFA">
        <w:rPr>
          <w:iCs/>
          <w:sz w:val="28"/>
          <w:szCs w:val="28"/>
          <w:lang w:val="uk-UA"/>
        </w:rPr>
        <w:t>о</w:t>
      </w:r>
      <w:r w:rsidR="000E3A8C" w:rsidRPr="00C54BFA">
        <w:rPr>
          <w:sz w:val="28"/>
          <w:szCs w:val="28"/>
          <w:lang w:val="uk-UA"/>
        </w:rPr>
        <w:t xml:space="preserve">цінки </w:t>
      </w:r>
      <w:r w:rsidR="000E3A8C">
        <w:rPr>
          <w:sz w:val="28"/>
          <w:szCs w:val="28"/>
          <w:lang w:val="uk-UA"/>
        </w:rPr>
        <w:t>ефективності</w:t>
      </w:r>
      <w:r>
        <w:rPr>
          <w:sz w:val="28"/>
          <w:szCs w:val="28"/>
          <w:lang w:val="uk-UA"/>
        </w:rPr>
        <w:t xml:space="preserve"> </w:t>
      </w:r>
      <w:r w:rsidR="00A45796">
        <w:rPr>
          <w:sz w:val="28"/>
          <w:szCs w:val="28"/>
          <w:lang w:val="uk-UA"/>
        </w:rPr>
        <w:t>функціонування системи внутрішнього контролю як механізму забезпечення досягнення поставлених цілей і виконання завдань, відповідно до визначених планів та функцій</w:t>
      </w:r>
      <w:r>
        <w:rPr>
          <w:sz w:val="28"/>
          <w:szCs w:val="28"/>
          <w:lang w:val="uk-UA"/>
        </w:rPr>
        <w:t xml:space="preserve"> </w:t>
      </w:r>
      <w:r w:rsidR="00AB5366">
        <w:rPr>
          <w:sz w:val="28"/>
          <w:szCs w:val="28"/>
          <w:lang w:val="uk-UA"/>
        </w:rPr>
        <w:t>у відділі</w:t>
      </w:r>
      <w:r w:rsidR="000E3A8C">
        <w:rPr>
          <w:sz w:val="28"/>
          <w:szCs w:val="28"/>
          <w:lang w:val="uk-UA"/>
        </w:rPr>
        <w:t xml:space="preserve"> </w:t>
      </w:r>
      <w:r w:rsidR="00A45796">
        <w:rPr>
          <w:sz w:val="28"/>
          <w:szCs w:val="28"/>
          <w:lang w:val="uk-UA"/>
        </w:rPr>
        <w:t>інфраструктури, містобудування та архітектури, житлово-комунального господарства</w:t>
      </w:r>
      <w:r w:rsidR="000E3A8C">
        <w:rPr>
          <w:iCs/>
          <w:sz w:val="28"/>
          <w:szCs w:val="28"/>
          <w:lang w:val="uk-UA"/>
        </w:rPr>
        <w:t xml:space="preserve"> </w:t>
      </w:r>
      <w:r w:rsidR="000E3A8C">
        <w:rPr>
          <w:sz w:val="28"/>
          <w:szCs w:val="28"/>
          <w:lang w:val="uk-UA"/>
        </w:rPr>
        <w:t>Володимирської районної державної адміністрації за 202</w:t>
      </w:r>
      <w:r>
        <w:rPr>
          <w:sz w:val="28"/>
          <w:szCs w:val="28"/>
          <w:lang w:val="uk-UA"/>
        </w:rPr>
        <w:t>3-2024</w:t>
      </w:r>
      <w:r w:rsidR="000E3A8C">
        <w:rPr>
          <w:sz w:val="28"/>
          <w:szCs w:val="28"/>
          <w:lang w:val="uk-UA"/>
        </w:rPr>
        <w:t xml:space="preserve"> роки </w:t>
      </w:r>
      <w:r w:rsidR="00A45796">
        <w:rPr>
          <w:sz w:val="28"/>
          <w:szCs w:val="28"/>
          <w:lang w:val="uk-UA"/>
        </w:rPr>
        <w:t>та звітний період 2025 року</w:t>
      </w:r>
      <w:r w:rsidR="000E3A8C">
        <w:rPr>
          <w:sz w:val="28"/>
          <w:szCs w:val="28"/>
          <w:lang w:val="uk-UA"/>
        </w:rPr>
        <w:t>.</w:t>
      </w:r>
    </w:p>
    <w:p w:rsidR="000E3A8C" w:rsidRDefault="000E3A8C" w:rsidP="000E3A8C">
      <w:pPr>
        <w:ind w:firstLine="426"/>
        <w:jc w:val="both"/>
        <w:rPr>
          <w:iCs/>
          <w:sz w:val="28"/>
          <w:szCs w:val="28"/>
          <w:lang w:val="uk-UA"/>
        </w:rPr>
      </w:pPr>
    </w:p>
    <w:p w:rsidR="000E3A8C" w:rsidRDefault="000E3A8C" w:rsidP="000E3A8C">
      <w:pPr>
        <w:widowControl/>
        <w:numPr>
          <w:ilvl w:val="0"/>
          <w:numId w:val="13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програму проведення внутрішнього аудиту у відділі </w:t>
      </w:r>
      <w:r w:rsidR="00453264">
        <w:rPr>
          <w:sz w:val="28"/>
          <w:szCs w:val="28"/>
          <w:lang w:val="uk-UA"/>
        </w:rPr>
        <w:t>інфраструктури, містобудування та архітектури, житлово-комунального господарства</w:t>
      </w:r>
      <w:r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Володимирської районної державної адміністрації за 202</w:t>
      </w:r>
      <w:r w:rsidR="00F0151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- 202</w:t>
      </w:r>
      <w:r w:rsidR="00F0151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роки</w:t>
      </w:r>
      <w:r w:rsidR="00453264">
        <w:rPr>
          <w:sz w:val="28"/>
          <w:szCs w:val="28"/>
          <w:lang w:val="uk-UA"/>
        </w:rPr>
        <w:t xml:space="preserve"> та звітний період 2025 року</w:t>
      </w:r>
      <w:r>
        <w:rPr>
          <w:sz w:val="28"/>
          <w:szCs w:val="28"/>
          <w:lang w:val="uk-UA"/>
        </w:rPr>
        <w:t>, що додається.</w:t>
      </w:r>
    </w:p>
    <w:p w:rsidR="000E3A8C" w:rsidRDefault="000E3A8C" w:rsidP="000E3A8C">
      <w:pPr>
        <w:ind w:firstLine="426"/>
        <w:jc w:val="both"/>
        <w:rPr>
          <w:iCs/>
          <w:sz w:val="28"/>
          <w:szCs w:val="28"/>
          <w:lang w:val="uk-UA"/>
        </w:rPr>
      </w:pPr>
    </w:p>
    <w:p w:rsidR="000E3A8C" w:rsidRDefault="000E3A8C" w:rsidP="000E3A8C">
      <w:pPr>
        <w:widowControl/>
        <w:numPr>
          <w:ilvl w:val="0"/>
          <w:numId w:val="13"/>
        </w:numPr>
        <w:autoSpaceDE/>
        <w:autoSpaceDN/>
        <w:adjustRightInd/>
        <w:ind w:left="0" w:firstLine="426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Керівнику </w:t>
      </w:r>
      <w:r w:rsidR="005B27B3">
        <w:rPr>
          <w:sz w:val="28"/>
          <w:szCs w:val="28"/>
          <w:lang w:val="uk-UA"/>
        </w:rPr>
        <w:t xml:space="preserve">відділу </w:t>
      </w:r>
      <w:r w:rsidR="0088691E">
        <w:rPr>
          <w:sz w:val="28"/>
          <w:szCs w:val="28"/>
          <w:lang w:val="uk-UA"/>
        </w:rPr>
        <w:t>інфраструктури, містобудування та архітектури, житлово-комунального господарства</w:t>
      </w:r>
      <w:r w:rsidR="0088691E"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Володимирської районної державної адміністрації (</w:t>
      </w:r>
      <w:r w:rsidR="0088691E">
        <w:rPr>
          <w:sz w:val="28"/>
          <w:szCs w:val="28"/>
          <w:lang w:val="uk-UA"/>
        </w:rPr>
        <w:t>Анатолій МАТВІЮК</w:t>
      </w:r>
      <w:r>
        <w:rPr>
          <w:sz w:val="28"/>
          <w:szCs w:val="28"/>
          <w:lang w:val="uk-UA"/>
        </w:rPr>
        <w:t xml:space="preserve">) створити належні умови для роботи </w:t>
      </w:r>
      <w:r w:rsidR="005B27B3">
        <w:rPr>
          <w:iCs/>
          <w:sz w:val="28"/>
          <w:szCs w:val="28"/>
          <w:lang w:val="uk-UA"/>
        </w:rPr>
        <w:t>завіду</w:t>
      </w:r>
      <w:r w:rsidR="00F0151C">
        <w:rPr>
          <w:iCs/>
          <w:sz w:val="28"/>
          <w:szCs w:val="28"/>
          <w:lang w:val="uk-UA"/>
        </w:rPr>
        <w:t>вача сектору</w:t>
      </w:r>
      <w:r>
        <w:rPr>
          <w:iCs/>
          <w:sz w:val="28"/>
          <w:szCs w:val="28"/>
          <w:lang w:val="uk-UA"/>
        </w:rPr>
        <w:t xml:space="preserve"> внутрішнього аудиту та надати необхідні матеріали для здійснення внутрішнього аудиту.</w:t>
      </w:r>
    </w:p>
    <w:p w:rsidR="000E3A8C" w:rsidRDefault="000E3A8C" w:rsidP="000E3A8C">
      <w:pPr>
        <w:ind w:firstLine="426"/>
        <w:jc w:val="both"/>
        <w:rPr>
          <w:iCs/>
          <w:sz w:val="28"/>
          <w:szCs w:val="28"/>
          <w:lang w:val="uk-UA"/>
        </w:rPr>
      </w:pPr>
    </w:p>
    <w:p w:rsidR="000E3A8C" w:rsidRDefault="000E3A8C" w:rsidP="000E3A8C">
      <w:pPr>
        <w:widowControl/>
        <w:numPr>
          <w:ilvl w:val="0"/>
          <w:numId w:val="13"/>
        </w:numPr>
        <w:autoSpaceDE/>
        <w:autoSpaceDN/>
        <w:adjustRightInd/>
        <w:ind w:left="0" w:firstLine="426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Контроль за виконанням розпорядження залишаю за собою.</w:t>
      </w:r>
    </w:p>
    <w:p w:rsidR="000E3A8C" w:rsidRPr="00C54BFA" w:rsidRDefault="000E3A8C" w:rsidP="000E3A8C">
      <w:pPr>
        <w:rPr>
          <w:sz w:val="28"/>
          <w:szCs w:val="28"/>
          <w:lang w:val="uk-UA"/>
        </w:rPr>
      </w:pPr>
    </w:p>
    <w:p w:rsidR="000E3A8C" w:rsidRPr="00C54BFA" w:rsidRDefault="000E3A8C" w:rsidP="000E3A8C">
      <w:pPr>
        <w:rPr>
          <w:sz w:val="28"/>
          <w:szCs w:val="28"/>
          <w:lang w:val="uk-UA"/>
        </w:rPr>
      </w:pPr>
    </w:p>
    <w:p w:rsidR="000E3A8C" w:rsidRPr="00C54BFA" w:rsidRDefault="006A615A" w:rsidP="000E3A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69668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96687">
        <w:rPr>
          <w:sz w:val="28"/>
          <w:szCs w:val="28"/>
          <w:lang w:val="uk-UA"/>
        </w:rPr>
        <w:t xml:space="preserve">      </w:t>
      </w:r>
      <w:r w:rsidR="000E3A8C" w:rsidRPr="00C54BFA">
        <w:rPr>
          <w:b/>
          <w:sz w:val="28"/>
          <w:szCs w:val="28"/>
          <w:lang w:val="uk-UA"/>
        </w:rPr>
        <w:t>Юрій ЛОБАЧ</w:t>
      </w:r>
    </w:p>
    <w:p w:rsidR="000E3A8C" w:rsidRDefault="000E3A8C" w:rsidP="000E3A8C">
      <w:pPr>
        <w:rPr>
          <w:sz w:val="28"/>
          <w:szCs w:val="28"/>
          <w:lang w:val="uk-UA"/>
        </w:rPr>
      </w:pPr>
    </w:p>
    <w:p w:rsidR="000E3A8C" w:rsidRPr="00C54BFA" w:rsidRDefault="000E3A8C" w:rsidP="000E3A8C">
      <w:pPr>
        <w:rPr>
          <w:sz w:val="28"/>
          <w:szCs w:val="28"/>
          <w:lang w:val="uk-UA"/>
        </w:rPr>
      </w:pPr>
    </w:p>
    <w:p w:rsidR="000E3A8C" w:rsidRDefault="005B27B3" w:rsidP="000E3A8C">
      <w:pPr>
        <w:shd w:val="clear" w:color="auto" w:fill="FFFFFF"/>
        <w:ind w:left="5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Єфімчук</w:t>
      </w:r>
      <w:r w:rsidR="0047238F">
        <w:rPr>
          <w:color w:val="000000"/>
          <w:spacing w:val="-1"/>
          <w:sz w:val="28"/>
          <w:szCs w:val="28"/>
          <w:lang w:val="uk-UA"/>
        </w:rPr>
        <w:t xml:space="preserve"> Ірина</w:t>
      </w:r>
      <w:r w:rsidR="000E3A8C" w:rsidRPr="00C54BFA">
        <w:rPr>
          <w:color w:val="000000"/>
          <w:spacing w:val="-1"/>
          <w:sz w:val="28"/>
          <w:szCs w:val="28"/>
          <w:lang w:val="uk-UA"/>
        </w:rPr>
        <w:t xml:space="preserve">  </w:t>
      </w:r>
      <w:r>
        <w:rPr>
          <w:color w:val="000000"/>
          <w:spacing w:val="-1"/>
          <w:sz w:val="28"/>
          <w:szCs w:val="28"/>
          <w:lang w:val="uk-UA"/>
        </w:rPr>
        <w:t>0502139266</w:t>
      </w:r>
    </w:p>
    <w:p w:rsidR="000E3A8C" w:rsidRDefault="000E3A8C" w:rsidP="000E3A8C">
      <w:pPr>
        <w:shd w:val="clear" w:color="auto" w:fill="FFFFFF"/>
        <w:ind w:left="5"/>
        <w:rPr>
          <w:color w:val="000000"/>
          <w:spacing w:val="-1"/>
          <w:sz w:val="28"/>
          <w:szCs w:val="28"/>
          <w:lang w:val="uk-UA"/>
        </w:rPr>
      </w:pPr>
    </w:p>
    <w:p w:rsidR="00DE6831" w:rsidRDefault="00DE6831" w:rsidP="00505569">
      <w:pPr>
        <w:shd w:val="clear" w:color="auto" w:fill="FFFFFF"/>
        <w:spacing w:line="360" w:lineRule="auto"/>
        <w:ind w:left="5103"/>
        <w:rPr>
          <w:color w:val="000000"/>
          <w:spacing w:val="-1"/>
          <w:sz w:val="28"/>
          <w:szCs w:val="28"/>
          <w:lang w:val="uk-UA"/>
        </w:rPr>
      </w:pPr>
    </w:p>
    <w:p w:rsidR="00505569" w:rsidRDefault="00E32534" w:rsidP="00505569">
      <w:pPr>
        <w:shd w:val="clear" w:color="auto" w:fill="FFFFFF"/>
        <w:spacing w:line="360" w:lineRule="auto"/>
        <w:ind w:left="5103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lastRenderedPageBreak/>
        <w:t>ЗАТВЕРДЖЕНО</w:t>
      </w:r>
    </w:p>
    <w:p w:rsidR="0047238F" w:rsidRDefault="00256E93" w:rsidP="0047238F">
      <w:pPr>
        <w:ind w:left="5103"/>
        <w:jc w:val="both"/>
        <w:rPr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Р</w:t>
      </w:r>
      <w:r w:rsidR="00E32534">
        <w:rPr>
          <w:color w:val="000000"/>
          <w:spacing w:val="-1"/>
          <w:sz w:val="28"/>
          <w:szCs w:val="28"/>
          <w:lang w:val="uk-UA"/>
        </w:rPr>
        <w:t xml:space="preserve">озпорядження </w:t>
      </w:r>
      <w:r w:rsidR="000E147E">
        <w:rPr>
          <w:color w:val="000000"/>
          <w:spacing w:val="-1"/>
          <w:sz w:val="28"/>
          <w:szCs w:val="28"/>
          <w:lang w:val="uk-UA"/>
        </w:rPr>
        <w:t>начальника</w:t>
      </w:r>
      <w:r w:rsidR="00E32534">
        <w:rPr>
          <w:color w:val="000000"/>
          <w:spacing w:val="-1"/>
          <w:sz w:val="28"/>
          <w:szCs w:val="28"/>
          <w:lang w:val="uk-UA"/>
        </w:rPr>
        <w:t xml:space="preserve"> </w:t>
      </w:r>
      <w:r w:rsidR="0047238F" w:rsidRPr="002869DD">
        <w:rPr>
          <w:sz w:val="28"/>
          <w:szCs w:val="28"/>
          <w:lang w:val="uk-UA"/>
        </w:rPr>
        <w:t xml:space="preserve">районної </w:t>
      </w:r>
      <w:r w:rsidR="0047238F">
        <w:rPr>
          <w:sz w:val="28"/>
          <w:szCs w:val="28"/>
          <w:lang w:val="uk-UA"/>
        </w:rPr>
        <w:t>військової</w:t>
      </w:r>
      <w:r w:rsidR="0047238F" w:rsidRPr="002869DD">
        <w:rPr>
          <w:sz w:val="28"/>
          <w:szCs w:val="28"/>
          <w:lang w:val="uk-UA"/>
        </w:rPr>
        <w:t xml:space="preserve"> адміністрації</w:t>
      </w:r>
      <w:r w:rsidR="0047238F">
        <w:rPr>
          <w:sz w:val="28"/>
          <w:szCs w:val="28"/>
          <w:lang w:val="uk-UA"/>
        </w:rPr>
        <w:t xml:space="preserve"> </w:t>
      </w:r>
    </w:p>
    <w:p w:rsidR="0047238F" w:rsidRDefault="0047238F" w:rsidP="0047238F">
      <w:pPr>
        <w:ind w:left="5103"/>
        <w:jc w:val="both"/>
        <w:rPr>
          <w:sz w:val="28"/>
          <w:szCs w:val="28"/>
          <w:lang w:val="uk-UA"/>
        </w:rPr>
      </w:pPr>
    </w:p>
    <w:p w:rsidR="0047238F" w:rsidRPr="002869DD" w:rsidRDefault="00DE6831" w:rsidP="0047238F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05</w:t>
      </w:r>
      <w:r w:rsidR="00256E93">
        <w:rPr>
          <w:sz w:val="28"/>
          <w:szCs w:val="28"/>
          <w:lang w:val="uk-UA"/>
        </w:rPr>
        <w:t xml:space="preserve"> </w:t>
      </w:r>
      <w:r w:rsidR="0047238F">
        <w:rPr>
          <w:sz w:val="28"/>
          <w:szCs w:val="28"/>
          <w:lang w:val="uk-UA"/>
        </w:rPr>
        <w:t xml:space="preserve">вересня 2025 року № </w:t>
      </w:r>
      <w:r>
        <w:rPr>
          <w:sz w:val="28"/>
          <w:szCs w:val="28"/>
          <w:lang w:val="uk-UA"/>
        </w:rPr>
        <w:t>116</w:t>
      </w:r>
      <w:bookmarkStart w:id="0" w:name="_GoBack"/>
      <w:bookmarkEnd w:id="0"/>
    </w:p>
    <w:p w:rsidR="002E563C" w:rsidRPr="00E32534" w:rsidRDefault="00D10E39" w:rsidP="00505569">
      <w:pPr>
        <w:shd w:val="clear" w:color="auto" w:fill="FFFFFF"/>
        <w:spacing w:after="240"/>
        <w:ind w:left="5103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    </w:t>
      </w:r>
    </w:p>
    <w:p w:rsidR="00FF1531" w:rsidRDefault="00FF1531" w:rsidP="002E563C">
      <w:pPr>
        <w:shd w:val="clear" w:color="auto" w:fill="FFFFFF"/>
        <w:ind w:left="5"/>
        <w:jc w:val="center"/>
        <w:rPr>
          <w:sz w:val="28"/>
          <w:szCs w:val="28"/>
          <w:lang w:val="uk-UA"/>
        </w:rPr>
      </w:pPr>
    </w:p>
    <w:p w:rsidR="00BC6F03" w:rsidRDefault="002E563C" w:rsidP="002E563C">
      <w:pPr>
        <w:shd w:val="clear" w:color="auto" w:fill="FFFFFF"/>
        <w:ind w:left="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</w:t>
      </w:r>
    </w:p>
    <w:p w:rsidR="00AB5366" w:rsidRDefault="00875FBE" w:rsidP="00AB5366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проведення оцінки ефективності функціонування системи внутрішнього контролю як механізму забезпечення досягнення поставлених цілей і виконання завдань відповідно до визначених планів та функцій у відділі інфраструктури, містобудування та архітектури, житлово-комунального господарства </w:t>
      </w:r>
      <w:r>
        <w:rPr>
          <w:sz w:val="28"/>
          <w:szCs w:val="28"/>
          <w:lang w:val="uk-UA"/>
        </w:rPr>
        <w:t>Володимир</w:t>
      </w:r>
      <w:r w:rsidRPr="001154E5">
        <w:rPr>
          <w:sz w:val="28"/>
          <w:szCs w:val="28"/>
          <w:lang w:val="uk-UA"/>
        </w:rPr>
        <w:t>ської районної державної адміністрації</w:t>
      </w:r>
      <w:r>
        <w:rPr>
          <w:sz w:val="28"/>
          <w:szCs w:val="28"/>
          <w:lang w:val="uk-UA"/>
        </w:rPr>
        <w:t xml:space="preserve"> за 2023-2024 роки та звітний період 2025 року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6804"/>
      </w:tblGrid>
      <w:tr w:rsidR="00F45F5A" w:rsidRPr="00630CFD" w:rsidTr="00640C77">
        <w:tc>
          <w:tcPr>
            <w:tcW w:w="675" w:type="dxa"/>
          </w:tcPr>
          <w:p w:rsidR="00F45F5A" w:rsidRDefault="002E563C" w:rsidP="00630CFD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№</w:t>
            </w:r>
          </w:p>
          <w:p w:rsidR="002E563C" w:rsidRPr="00630CFD" w:rsidRDefault="002E563C" w:rsidP="00630CFD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68" w:type="dxa"/>
          </w:tcPr>
          <w:p w:rsidR="002E563C" w:rsidRPr="00630CFD" w:rsidRDefault="002E563C" w:rsidP="00630CFD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Розділ програми</w:t>
            </w:r>
          </w:p>
        </w:tc>
        <w:tc>
          <w:tcPr>
            <w:tcW w:w="6804" w:type="dxa"/>
          </w:tcPr>
          <w:p w:rsidR="002E563C" w:rsidRPr="00630CFD" w:rsidRDefault="00525F81" w:rsidP="00525F81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2E563C" w:rsidRPr="00630CFD">
              <w:rPr>
                <w:sz w:val="28"/>
                <w:szCs w:val="28"/>
                <w:lang w:val="uk-UA"/>
              </w:rPr>
              <w:t>Зміст</w:t>
            </w:r>
          </w:p>
        </w:tc>
      </w:tr>
      <w:tr w:rsidR="00F45F5A" w:rsidRPr="00630CFD" w:rsidTr="00640C77">
        <w:tc>
          <w:tcPr>
            <w:tcW w:w="675" w:type="dxa"/>
          </w:tcPr>
          <w:p w:rsidR="00F45F5A" w:rsidRDefault="00F45F5A" w:rsidP="00F45F5A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2E563C" w:rsidRPr="00F45F5A" w:rsidRDefault="002E563C" w:rsidP="00F45F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E563C" w:rsidRPr="00630CFD" w:rsidRDefault="002E563C" w:rsidP="00630CFD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Об’єкт внутрішнього аудиту</w:t>
            </w:r>
          </w:p>
        </w:tc>
        <w:tc>
          <w:tcPr>
            <w:tcW w:w="6804" w:type="dxa"/>
          </w:tcPr>
          <w:p w:rsidR="002E563C" w:rsidRPr="00630CFD" w:rsidRDefault="004D72FD" w:rsidP="00282927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Система управління та внутрішнього контролю при забезпеченні раціонального використання бюджетних коштів, активів, виділених для виконання поставлених завдань</w:t>
            </w:r>
          </w:p>
        </w:tc>
      </w:tr>
      <w:tr w:rsidR="00F45F5A" w:rsidRPr="00DE6831" w:rsidTr="00640C77">
        <w:tc>
          <w:tcPr>
            <w:tcW w:w="675" w:type="dxa"/>
          </w:tcPr>
          <w:p w:rsidR="00F45F5A" w:rsidRDefault="00F45F5A" w:rsidP="00F45F5A">
            <w:pPr>
              <w:tabs>
                <w:tab w:val="left" w:pos="1234"/>
              </w:tabs>
              <w:ind w:left="107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2E563C" w:rsidRPr="00F45F5A" w:rsidRDefault="00F45F5A" w:rsidP="00F45F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2E563C" w:rsidRPr="00630CFD" w:rsidRDefault="002E563C" w:rsidP="00630CFD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Тема внутрішнього аудиту</w:t>
            </w:r>
          </w:p>
        </w:tc>
        <w:tc>
          <w:tcPr>
            <w:tcW w:w="6804" w:type="dxa"/>
          </w:tcPr>
          <w:p w:rsidR="002E563C" w:rsidRPr="00630CFD" w:rsidRDefault="00AB5366" w:rsidP="00282927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Оцінка ефективності </w:t>
            </w:r>
            <w:r w:rsidR="004D72FD">
              <w:rPr>
                <w:iCs/>
                <w:sz w:val="28"/>
                <w:szCs w:val="28"/>
                <w:lang w:val="uk-UA"/>
              </w:rPr>
              <w:t>функціонування системи внутрішнього контролю як механізму забезпечення досягнення поставлених цілей і виконання завдань відповідно до визначених планів та функцій</w:t>
            </w:r>
            <w:r>
              <w:rPr>
                <w:iCs/>
                <w:sz w:val="28"/>
                <w:szCs w:val="28"/>
                <w:lang w:val="uk-UA"/>
              </w:rPr>
              <w:t xml:space="preserve"> у відділі </w:t>
            </w:r>
            <w:r w:rsidR="004D72FD">
              <w:rPr>
                <w:iCs/>
                <w:sz w:val="28"/>
                <w:szCs w:val="28"/>
                <w:lang w:val="uk-UA"/>
              </w:rPr>
              <w:t>інфраструктури, містобудування та архітектури, житлово-комунального господарства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Володимир</w:t>
            </w:r>
            <w:r w:rsidRPr="001154E5">
              <w:rPr>
                <w:sz w:val="28"/>
                <w:szCs w:val="28"/>
                <w:lang w:val="uk-UA"/>
              </w:rPr>
              <w:t>ської районної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за 2023-2024 роки</w:t>
            </w:r>
            <w:r w:rsidR="004D72FD">
              <w:rPr>
                <w:sz w:val="28"/>
                <w:szCs w:val="28"/>
                <w:lang w:val="uk-UA"/>
              </w:rPr>
              <w:t xml:space="preserve"> та звітний період 2025 року</w:t>
            </w:r>
          </w:p>
        </w:tc>
      </w:tr>
      <w:tr w:rsidR="00F45F5A" w:rsidRPr="00DE6831" w:rsidTr="00640C77">
        <w:tc>
          <w:tcPr>
            <w:tcW w:w="675" w:type="dxa"/>
          </w:tcPr>
          <w:p w:rsidR="00F45F5A" w:rsidRDefault="00F45F5A" w:rsidP="00F45F5A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</w:p>
          <w:p w:rsidR="002E563C" w:rsidRPr="00F45F5A" w:rsidRDefault="00F45F5A" w:rsidP="00F45F5A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2E563C" w:rsidRPr="00630CFD" w:rsidRDefault="002E563C" w:rsidP="00630CFD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Цілі внутрішнього аудиту</w:t>
            </w:r>
          </w:p>
        </w:tc>
        <w:tc>
          <w:tcPr>
            <w:tcW w:w="6804" w:type="dxa"/>
          </w:tcPr>
          <w:p w:rsidR="002E563C" w:rsidRPr="00630CFD" w:rsidRDefault="005D66CA" w:rsidP="00282927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5D66CA">
              <w:rPr>
                <w:sz w:val="28"/>
                <w:szCs w:val="28"/>
                <w:lang w:val="uk-UA"/>
              </w:rPr>
              <w:t xml:space="preserve">цінити діяльність відділу </w:t>
            </w:r>
            <w:r w:rsidR="003B0170">
              <w:rPr>
                <w:iCs/>
                <w:sz w:val="28"/>
                <w:szCs w:val="28"/>
                <w:lang w:val="uk-UA"/>
              </w:rPr>
              <w:t>інфраструктури, містобудування та архітектури, житлово-комунального господарства</w:t>
            </w:r>
            <w:r w:rsidRPr="005D66CA">
              <w:rPr>
                <w:sz w:val="28"/>
                <w:szCs w:val="28"/>
                <w:lang w:val="uk-UA"/>
              </w:rPr>
              <w:t xml:space="preserve"> </w:t>
            </w:r>
            <w:r w:rsidR="003B0170">
              <w:rPr>
                <w:sz w:val="28"/>
                <w:szCs w:val="28"/>
                <w:lang w:val="uk-UA"/>
              </w:rPr>
              <w:t xml:space="preserve">Володимирської РДА щодо </w:t>
            </w:r>
            <w:r w:rsidR="003B0170">
              <w:rPr>
                <w:iCs/>
                <w:sz w:val="28"/>
                <w:szCs w:val="28"/>
                <w:lang w:val="uk-UA"/>
              </w:rPr>
              <w:t xml:space="preserve">ефективності функціонування системи внутрішнього контролю під час виконання поставлених цілей і завдань </w:t>
            </w:r>
          </w:p>
        </w:tc>
      </w:tr>
      <w:tr w:rsidR="00AB5366" w:rsidRPr="00630CFD" w:rsidTr="00640C77">
        <w:tc>
          <w:tcPr>
            <w:tcW w:w="675" w:type="dxa"/>
          </w:tcPr>
          <w:p w:rsidR="00AB5366" w:rsidRPr="00F45F5A" w:rsidRDefault="00AB5366" w:rsidP="00AB5366">
            <w:pPr>
              <w:tabs>
                <w:tab w:val="left" w:pos="1234"/>
              </w:tabs>
              <w:ind w:left="1070"/>
              <w:rPr>
                <w:sz w:val="28"/>
                <w:szCs w:val="28"/>
                <w:lang w:val="uk-UA"/>
              </w:rPr>
            </w:pPr>
          </w:p>
          <w:p w:rsidR="00AB5366" w:rsidRPr="00F45F5A" w:rsidRDefault="00AB5366" w:rsidP="00AB53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AB5366" w:rsidRPr="00630CFD" w:rsidRDefault="00AB5366" w:rsidP="00AB5366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 xml:space="preserve">Питання, що підлягають дослідженню </w:t>
            </w:r>
          </w:p>
        </w:tc>
        <w:tc>
          <w:tcPr>
            <w:tcW w:w="6804" w:type="dxa"/>
          </w:tcPr>
          <w:p w:rsidR="00AB5366" w:rsidRDefault="00AB5366" w:rsidP="00AB5366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Організаційно-пр</w:t>
            </w:r>
            <w:r w:rsidR="00684924">
              <w:rPr>
                <w:sz w:val="28"/>
                <w:szCs w:val="28"/>
                <w:lang w:val="uk-UA"/>
              </w:rPr>
              <w:t>авові засади діяльності відділу</w:t>
            </w:r>
            <w:r w:rsidR="00684924" w:rsidRPr="005D66CA">
              <w:rPr>
                <w:sz w:val="28"/>
                <w:szCs w:val="28"/>
                <w:lang w:val="uk-UA"/>
              </w:rPr>
              <w:t xml:space="preserve"> </w:t>
            </w:r>
            <w:r w:rsidR="00684924">
              <w:rPr>
                <w:iCs/>
                <w:sz w:val="28"/>
                <w:szCs w:val="28"/>
                <w:lang w:val="uk-UA"/>
              </w:rPr>
              <w:t>інфраструктури, містобудування та архітектури, житлово-комунального господарства</w:t>
            </w:r>
            <w:r w:rsidR="0068492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райдержадміністрації</w:t>
            </w:r>
          </w:p>
          <w:p w:rsidR="001C1AD8" w:rsidRDefault="001C1AD8" w:rsidP="00F527DC">
            <w:pPr>
              <w:shd w:val="clear" w:color="auto" w:fill="FFFFFF"/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F527DC" w:rsidRDefault="00AB5366" w:rsidP="00F527DC">
            <w:pPr>
              <w:shd w:val="clear" w:color="auto" w:fill="FFFFFF"/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Планування роботи та стан виконання завдань, покладених на відділ</w:t>
            </w:r>
          </w:p>
          <w:p w:rsidR="001C1AD8" w:rsidRDefault="001C1AD8" w:rsidP="00F527DC">
            <w:pPr>
              <w:shd w:val="clear" w:color="auto" w:fill="FFFFFF"/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F527DC" w:rsidRPr="00524798" w:rsidRDefault="00F527DC" w:rsidP="00F527DC">
            <w:pPr>
              <w:shd w:val="clear" w:color="auto" w:fill="FFFFFF"/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Ефективність забезпечення функціонування системи внутрішнього контролю, як інструменту </w:t>
            </w:r>
            <w:r w:rsidR="003B0170">
              <w:rPr>
                <w:sz w:val="28"/>
                <w:szCs w:val="28"/>
                <w:lang w:val="uk-UA"/>
              </w:rPr>
              <w:t>досягнення поставлених цілей і виконання завдань</w:t>
            </w:r>
          </w:p>
          <w:p w:rsidR="001C1AD8" w:rsidRPr="00972AB6" w:rsidRDefault="001C1AD8" w:rsidP="00AB5366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C1AD8" w:rsidRDefault="001C1AD8"/>
    <w:p w:rsidR="001E285C" w:rsidRDefault="001E285C" w:rsidP="00417DB2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</w:p>
    <w:p w:rsidR="001E285C" w:rsidRDefault="001E285C" w:rsidP="00417DB2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</w:p>
    <w:p w:rsidR="001E285C" w:rsidRDefault="001E285C" w:rsidP="00417DB2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</w:p>
    <w:p w:rsidR="001E285C" w:rsidRPr="001E285C" w:rsidRDefault="001E285C" w:rsidP="001E285C">
      <w:pPr>
        <w:shd w:val="clear" w:color="auto" w:fill="FFFFFF"/>
        <w:tabs>
          <w:tab w:val="left" w:pos="1234"/>
        </w:tabs>
        <w:jc w:val="right"/>
        <w:rPr>
          <w:sz w:val="24"/>
          <w:szCs w:val="24"/>
          <w:lang w:val="uk-UA"/>
        </w:rPr>
      </w:pPr>
      <w:r w:rsidRPr="001E285C">
        <w:rPr>
          <w:sz w:val="24"/>
          <w:szCs w:val="24"/>
          <w:lang w:val="uk-UA"/>
        </w:rPr>
        <w:t>Продовження програми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9"/>
        <w:gridCol w:w="2261"/>
        <w:gridCol w:w="6701"/>
      </w:tblGrid>
      <w:tr w:rsidR="001E285C" w:rsidTr="00640C77">
        <w:tc>
          <w:tcPr>
            <w:tcW w:w="675" w:type="dxa"/>
          </w:tcPr>
          <w:p w:rsidR="001E285C" w:rsidRDefault="001E285C" w:rsidP="00417DB2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268" w:type="dxa"/>
          </w:tcPr>
          <w:p w:rsidR="001E285C" w:rsidRDefault="001E285C" w:rsidP="001E285C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аудиторського завдання. Аудиторські прийоми та процедури збору й аналізу інформації в розрізі питань, що підлягають дослідженню</w:t>
            </w:r>
          </w:p>
        </w:tc>
        <w:tc>
          <w:tcPr>
            <w:tcW w:w="6804" w:type="dxa"/>
          </w:tcPr>
          <w:p w:rsidR="001E285C" w:rsidRPr="00630CFD" w:rsidRDefault="001E285C" w:rsidP="000910C6">
            <w:pPr>
              <w:jc w:val="both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Метод організації аудиторського дослідження: вибіркова, аналітична та комбінована перевірки.</w:t>
            </w:r>
          </w:p>
          <w:p w:rsidR="001E285C" w:rsidRDefault="001E285C" w:rsidP="000910C6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Методичні прийоми проведення аудиторського дослідження: фактична перевірка, ознайомлення з документами, підтвердження, документальна перевірка, аналіз, опитування.</w:t>
            </w:r>
          </w:p>
        </w:tc>
      </w:tr>
      <w:tr w:rsidR="001E285C" w:rsidTr="00640C77">
        <w:tc>
          <w:tcPr>
            <w:tcW w:w="675" w:type="dxa"/>
          </w:tcPr>
          <w:p w:rsidR="001E285C" w:rsidRDefault="001E285C" w:rsidP="00417DB2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1E285C" w:rsidRDefault="001E285C" w:rsidP="00417DB2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268" w:type="dxa"/>
          </w:tcPr>
          <w:p w:rsidR="001E285C" w:rsidRDefault="001E285C" w:rsidP="001E285C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Основні критерії оцінки об’єкта внутрішнього аудиту</w:t>
            </w:r>
          </w:p>
        </w:tc>
        <w:tc>
          <w:tcPr>
            <w:tcW w:w="6804" w:type="dxa"/>
          </w:tcPr>
          <w:p w:rsidR="001E285C" w:rsidRDefault="001E285C" w:rsidP="001E285C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Результативність, своєчасність, об’єктивність (неупередженість), професійність, достовірність</w:t>
            </w:r>
          </w:p>
        </w:tc>
      </w:tr>
      <w:tr w:rsidR="001E285C" w:rsidTr="00640C77">
        <w:tc>
          <w:tcPr>
            <w:tcW w:w="675" w:type="dxa"/>
          </w:tcPr>
          <w:p w:rsidR="001E285C" w:rsidRDefault="001E285C" w:rsidP="00417DB2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268" w:type="dxa"/>
          </w:tcPr>
          <w:p w:rsidR="001E285C" w:rsidRDefault="001E285C" w:rsidP="001E285C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Найменування структурного підрозділу</w:t>
            </w:r>
          </w:p>
        </w:tc>
        <w:tc>
          <w:tcPr>
            <w:tcW w:w="6804" w:type="dxa"/>
          </w:tcPr>
          <w:p w:rsidR="001E285C" w:rsidRDefault="001E285C" w:rsidP="001E285C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 w:rsidRPr="00630CFD">
              <w:rPr>
                <w:iCs/>
                <w:sz w:val="28"/>
                <w:szCs w:val="28"/>
                <w:lang w:val="uk-UA"/>
              </w:rPr>
              <w:t xml:space="preserve">Відділ </w:t>
            </w:r>
            <w:r>
              <w:rPr>
                <w:iCs/>
                <w:sz w:val="28"/>
                <w:szCs w:val="28"/>
                <w:lang w:val="uk-UA"/>
              </w:rPr>
              <w:t>інфраструктури, містобудування та архітектури, житлово-комунального господарства</w:t>
            </w:r>
            <w:r w:rsidRPr="00630CFD">
              <w:rPr>
                <w:sz w:val="28"/>
                <w:szCs w:val="28"/>
                <w:lang w:val="uk-UA"/>
              </w:rPr>
              <w:t xml:space="preserve"> Володимирської районної державної адміністрації</w:t>
            </w:r>
          </w:p>
        </w:tc>
      </w:tr>
    </w:tbl>
    <w:p w:rsidR="001E285C" w:rsidRDefault="001E285C" w:rsidP="00417DB2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</w:p>
    <w:p w:rsidR="00327687" w:rsidRPr="00E32534" w:rsidRDefault="00417DB2" w:rsidP="00417DB2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</w:t>
      </w:r>
    </w:p>
    <w:sectPr w:rsidR="00327687" w:rsidRPr="00E32534" w:rsidSect="00F578DC">
      <w:type w:val="continuous"/>
      <w:pgSz w:w="11909" w:h="16834"/>
      <w:pgMar w:top="397" w:right="567" w:bottom="851" w:left="170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1FE" w:rsidRDefault="009F41FE" w:rsidP="00630CFD">
      <w:r>
        <w:separator/>
      </w:r>
    </w:p>
  </w:endnote>
  <w:endnote w:type="continuationSeparator" w:id="0">
    <w:p w:rsidR="009F41FE" w:rsidRDefault="009F41FE" w:rsidP="0063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1FE" w:rsidRDefault="009F41FE" w:rsidP="00630CFD">
      <w:r>
        <w:separator/>
      </w:r>
    </w:p>
  </w:footnote>
  <w:footnote w:type="continuationSeparator" w:id="0">
    <w:p w:rsidR="009F41FE" w:rsidRDefault="009F41FE" w:rsidP="00630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F12"/>
    <w:multiLevelType w:val="singleLevel"/>
    <w:tmpl w:val="96AE3178"/>
    <w:lvl w:ilvl="0">
      <w:start w:val="11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9EA68D8"/>
    <w:multiLevelType w:val="singleLevel"/>
    <w:tmpl w:val="CB1808EA"/>
    <w:lvl w:ilvl="0">
      <w:start w:val="1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1D7A4C"/>
    <w:multiLevelType w:val="singleLevel"/>
    <w:tmpl w:val="FD6C9FA8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54B6E60"/>
    <w:multiLevelType w:val="hybridMultilevel"/>
    <w:tmpl w:val="6ADC1150"/>
    <w:lvl w:ilvl="0" w:tplc="ACFE11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2B7E3A"/>
    <w:multiLevelType w:val="hybridMultilevel"/>
    <w:tmpl w:val="A58217C2"/>
    <w:lvl w:ilvl="0" w:tplc="AB62679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EE7FAF"/>
    <w:multiLevelType w:val="singleLevel"/>
    <w:tmpl w:val="4C1C40F2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B485934"/>
    <w:multiLevelType w:val="singleLevel"/>
    <w:tmpl w:val="FD6C9FA8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3262DB"/>
    <w:multiLevelType w:val="hybridMultilevel"/>
    <w:tmpl w:val="0D4EB568"/>
    <w:lvl w:ilvl="0" w:tplc="F7F4106A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A76773"/>
    <w:multiLevelType w:val="hybridMultilevel"/>
    <w:tmpl w:val="D04A2A66"/>
    <w:lvl w:ilvl="0" w:tplc="AB62679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9" w15:restartNumberingAfterBreak="0">
    <w:nsid w:val="71173E19"/>
    <w:multiLevelType w:val="hybridMultilevel"/>
    <w:tmpl w:val="8A901BA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D634EF"/>
    <w:multiLevelType w:val="singleLevel"/>
    <w:tmpl w:val="CB1808EA"/>
    <w:lvl w:ilvl="0">
      <w:start w:val="1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9863BB"/>
    <w:multiLevelType w:val="singleLevel"/>
    <w:tmpl w:val="9EB624D6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907CB7"/>
    <w:multiLevelType w:val="singleLevel"/>
    <w:tmpl w:val="BDA64258"/>
    <w:lvl w:ilvl="0">
      <w:start w:val="15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37"/>
    <w:rsid w:val="00002035"/>
    <w:rsid w:val="00023029"/>
    <w:rsid w:val="0002361E"/>
    <w:rsid w:val="000675C8"/>
    <w:rsid w:val="00075F50"/>
    <w:rsid w:val="0008391A"/>
    <w:rsid w:val="000910C6"/>
    <w:rsid w:val="000D126A"/>
    <w:rsid w:val="000E147E"/>
    <w:rsid w:val="000E3A8C"/>
    <w:rsid w:val="001136E3"/>
    <w:rsid w:val="001154E5"/>
    <w:rsid w:val="001269E0"/>
    <w:rsid w:val="001551E8"/>
    <w:rsid w:val="00173AC3"/>
    <w:rsid w:val="00191B09"/>
    <w:rsid w:val="00192914"/>
    <w:rsid w:val="001C1AD8"/>
    <w:rsid w:val="001C2678"/>
    <w:rsid w:val="001C6A20"/>
    <w:rsid w:val="001C6EE6"/>
    <w:rsid w:val="001E285C"/>
    <w:rsid w:val="001E2F36"/>
    <w:rsid w:val="001E563D"/>
    <w:rsid w:val="001F1825"/>
    <w:rsid w:val="001F1851"/>
    <w:rsid w:val="001F7AC0"/>
    <w:rsid w:val="00203089"/>
    <w:rsid w:val="00210319"/>
    <w:rsid w:val="00221F84"/>
    <w:rsid w:val="00241AA7"/>
    <w:rsid w:val="002423C1"/>
    <w:rsid w:val="00252E9B"/>
    <w:rsid w:val="00252F1F"/>
    <w:rsid w:val="00256E93"/>
    <w:rsid w:val="002777D9"/>
    <w:rsid w:val="00281D83"/>
    <w:rsid w:val="00282558"/>
    <w:rsid w:val="0028283A"/>
    <w:rsid w:val="00282927"/>
    <w:rsid w:val="0028688D"/>
    <w:rsid w:val="002869DD"/>
    <w:rsid w:val="00292783"/>
    <w:rsid w:val="002A2A42"/>
    <w:rsid w:val="002B7525"/>
    <w:rsid w:val="002C439A"/>
    <w:rsid w:val="002C62C1"/>
    <w:rsid w:val="002D6777"/>
    <w:rsid w:val="002E106D"/>
    <w:rsid w:val="002E563C"/>
    <w:rsid w:val="002F0358"/>
    <w:rsid w:val="0031050E"/>
    <w:rsid w:val="003222C4"/>
    <w:rsid w:val="00327687"/>
    <w:rsid w:val="003306A5"/>
    <w:rsid w:val="00345590"/>
    <w:rsid w:val="00360C38"/>
    <w:rsid w:val="00363EF9"/>
    <w:rsid w:val="00365DA5"/>
    <w:rsid w:val="00381737"/>
    <w:rsid w:val="00385026"/>
    <w:rsid w:val="003A26E7"/>
    <w:rsid w:val="003B0170"/>
    <w:rsid w:val="003B4B0B"/>
    <w:rsid w:val="003C5CD4"/>
    <w:rsid w:val="003C6438"/>
    <w:rsid w:val="003E040E"/>
    <w:rsid w:val="003F1E1C"/>
    <w:rsid w:val="003F32A8"/>
    <w:rsid w:val="004127D6"/>
    <w:rsid w:val="00417DB2"/>
    <w:rsid w:val="004238AE"/>
    <w:rsid w:val="00436A4E"/>
    <w:rsid w:val="00453264"/>
    <w:rsid w:val="004629CE"/>
    <w:rsid w:val="0047238F"/>
    <w:rsid w:val="00474880"/>
    <w:rsid w:val="00476811"/>
    <w:rsid w:val="0048077C"/>
    <w:rsid w:val="004810F7"/>
    <w:rsid w:val="00482926"/>
    <w:rsid w:val="00487ECA"/>
    <w:rsid w:val="004A18A8"/>
    <w:rsid w:val="004A4436"/>
    <w:rsid w:val="004B63CE"/>
    <w:rsid w:val="004C168D"/>
    <w:rsid w:val="004D72FD"/>
    <w:rsid w:val="004E11DD"/>
    <w:rsid w:val="004E7DF8"/>
    <w:rsid w:val="004F33C8"/>
    <w:rsid w:val="00502F35"/>
    <w:rsid w:val="00503748"/>
    <w:rsid w:val="00505569"/>
    <w:rsid w:val="005061E0"/>
    <w:rsid w:val="005211FE"/>
    <w:rsid w:val="00524798"/>
    <w:rsid w:val="00525F81"/>
    <w:rsid w:val="00532FE0"/>
    <w:rsid w:val="005357EA"/>
    <w:rsid w:val="0053796E"/>
    <w:rsid w:val="0055377A"/>
    <w:rsid w:val="00560C58"/>
    <w:rsid w:val="00562782"/>
    <w:rsid w:val="005744D1"/>
    <w:rsid w:val="005751BC"/>
    <w:rsid w:val="00584A87"/>
    <w:rsid w:val="005A44A1"/>
    <w:rsid w:val="005B27B3"/>
    <w:rsid w:val="005C542D"/>
    <w:rsid w:val="005C7A81"/>
    <w:rsid w:val="005D0772"/>
    <w:rsid w:val="005D5C7D"/>
    <w:rsid w:val="005D66CA"/>
    <w:rsid w:val="005E2846"/>
    <w:rsid w:val="005F54CD"/>
    <w:rsid w:val="006017AC"/>
    <w:rsid w:val="006071FA"/>
    <w:rsid w:val="00614FE8"/>
    <w:rsid w:val="00625990"/>
    <w:rsid w:val="00630CFD"/>
    <w:rsid w:val="00640C77"/>
    <w:rsid w:val="00653E0B"/>
    <w:rsid w:val="0065606C"/>
    <w:rsid w:val="00657748"/>
    <w:rsid w:val="006639B9"/>
    <w:rsid w:val="006674FB"/>
    <w:rsid w:val="00675777"/>
    <w:rsid w:val="00684924"/>
    <w:rsid w:val="00687C78"/>
    <w:rsid w:val="006919F1"/>
    <w:rsid w:val="00695657"/>
    <w:rsid w:val="00696687"/>
    <w:rsid w:val="006A615A"/>
    <w:rsid w:val="006B17F4"/>
    <w:rsid w:val="006C3B11"/>
    <w:rsid w:val="006E1596"/>
    <w:rsid w:val="006E5EE8"/>
    <w:rsid w:val="007043E9"/>
    <w:rsid w:val="007060FB"/>
    <w:rsid w:val="00710053"/>
    <w:rsid w:val="007148FC"/>
    <w:rsid w:val="007516DC"/>
    <w:rsid w:val="00752931"/>
    <w:rsid w:val="00765948"/>
    <w:rsid w:val="00790B02"/>
    <w:rsid w:val="00792B1B"/>
    <w:rsid w:val="00795AEB"/>
    <w:rsid w:val="007A49E5"/>
    <w:rsid w:val="007A4D54"/>
    <w:rsid w:val="007A7D3E"/>
    <w:rsid w:val="007B68D0"/>
    <w:rsid w:val="007C2B35"/>
    <w:rsid w:val="007C5E4B"/>
    <w:rsid w:val="007E1777"/>
    <w:rsid w:val="007E49A0"/>
    <w:rsid w:val="007F0AF7"/>
    <w:rsid w:val="007F28F3"/>
    <w:rsid w:val="00800F3C"/>
    <w:rsid w:val="0080441D"/>
    <w:rsid w:val="00821537"/>
    <w:rsid w:val="0083049C"/>
    <w:rsid w:val="008505D0"/>
    <w:rsid w:val="00857C1E"/>
    <w:rsid w:val="00875FBE"/>
    <w:rsid w:val="00877893"/>
    <w:rsid w:val="0088691E"/>
    <w:rsid w:val="008C4AE6"/>
    <w:rsid w:val="008E1839"/>
    <w:rsid w:val="008E58E4"/>
    <w:rsid w:val="009022FD"/>
    <w:rsid w:val="009204BF"/>
    <w:rsid w:val="0092157A"/>
    <w:rsid w:val="009308E8"/>
    <w:rsid w:val="00936CAC"/>
    <w:rsid w:val="00964C50"/>
    <w:rsid w:val="00972AB6"/>
    <w:rsid w:val="00974D80"/>
    <w:rsid w:val="00977311"/>
    <w:rsid w:val="009A707D"/>
    <w:rsid w:val="009A7811"/>
    <w:rsid w:val="009B7C8E"/>
    <w:rsid w:val="009C217F"/>
    <w:rsid w:val="009C3AFA"/>
    <w:rsid w:val="009D5655"/>
    <w:rsid w:val="009F2C13"/>
    <w:rsid w:val="009F41FE"/>
    <w:rsid w:val="00A02504"/>
    <w:rsid w:val="00A03A37"/>
    <w:rsid w:val="00A04D3D"/>
    <w:rsid w:val="00A1754C"/>
    <w:rsid w:val="00A245CE"/>
    <w:rsid w:val="00A25859"/>
    <w:rsid w:val="00A37B7A"/>
    <w:rsid w:val="00A45796"/>
    <w:rsid w:val="00A4722C"/>
    <w:rsid w:val="00A54F35"/>
    <w:rsid w:val="00A82925"/>
    <w:rsid w:val="00AA45B6"/>
    <w:rsid w:val="00AA5F46"/>
    <w:rsid w:val="00AB1398"/>
    <w:rsid w:val="00AB5366"/>
    <w:rsid w:val="00AC585F"/>
    <w:rsid w:val="00AF3F45"/>
    <w:rsid w:val="00AF7DEF"/>
    <w:rsid w:val="00B078E7"/>
    <w:rsid w:val="00B13761"/>
    <w:rsid w:val="00B230DA"/>
    <w:rsid w:val="00B64E61"/>
    <w:rsid w:val="00B74409"/>
    <w:rsid w:val="00B749A2"/>
    <w:rsid w:val="00B77E0E"/>
    <w:rsid w:val="00B87751"/>
    <w:rsid w:val="00B97CD1"/>
    <w:rsid w:val="00BA1EC3"/>
    <w:rsid w:val="00BB6EF4"/>
    <w:rsid w:val="00BC1989"/>
    <w:rsid w:val="00BC323C"/>
    <w:rsid w:val="00BC6F03"/>
    <w:rsid w:val="00BE66F4"/>
    <w:rsid w:val="00BE6BAA"/>
    <w:rsid w:val="00BF3833"/>
    <w:rsid w:val="00C00FE6"/>
    <w:rsid w:val="00C06495"/>
    <w:rsid w:val="00C0701C"/>
    <w:rsid w:val="00C079F1"/>
    <w:rsid w:val="00C12820"/>
    <w:rsid w:val="00C15201"/>
    <w:rsid w:val="00C163B5"/>
    <w:rsid w:val="00C52EDF"/>
    <w:rsid w:val="00C54BFA"/>
    <w:rsid w:val="00C55EEF"/>
    <w:rsid w:val="00C6061D"/>
    <w:rsid w:val="00C664F2"/>
    <w:rsid w:val="00C67C87"/>
    <w:rsid w:val="00C7512E"/>
    <w:rsid w:val="00C81A23"/>
    <w:rsid w:val="00C92F5A"/>
    <w:rsid w:val="00CF2A62"/>
    <w:rsid w:val="00CF7DB0"/>
    <w:rsid w:val="00D064D1"/>
    <w:rsid w:val="00D10E39"/>
    <w:rsid w:val="00D13E02"/>
    <w:rsid w:val="00D21453"/>
    <w:rsid w:val="00D255DF"/>
    <w:rsid w:val="00D33E34"/>
    <w:rsid w:val="00D44587"/>
    <w:rsid w:val="00D579AD"/>
    <w:rsid w:val="00D609DC"/>
    <w:rsid w:val="00D72CE7"/>
    <w:rsid w:val="00D75BC4"/>
    <w:rsid w:val="00D8627A"/>
    <w:rsid w:val="00DB3328"/>
    <w:rsid w:val="00DB4B9A"/>
    <w:rsid w:val="00DB75BC"/>
    <w:rsid w:val="00DD442D"/>
    <w:rsid w:val="00DE6831"/>
    <w:rsid w:val="00E038AD"/>
    <w:rsid w:val="00E04C5F"/>
    <w:rsid w:val="00E05FF7"/>
    <w:rsid w:val="00E06CAB"/>
    <w:rsid w:val="00E0756B"/>
    <w:rsid w:val="00E16437"/>
    <w:rsid w:val="00E2271F"/>
    <w:rsid w:val="00E25006"/>
    <w:rsid w:val="00E302FB"/>
    <w:rsid w:val="00E32534"/>
    <w:rsid w:val="00E36237"/>
    <w:rsid w:val="00E60FBF"/>
    <w:rsid w:val="00E8462E"/>
    <w:rsid w:val="00EA26B3"/>
    <w:rsid w:val="00EB4222"/>
    <w:rsid w:val="00EC369F"/>
    <w:rsid w:val="00EC547F"/>
    <w:rsid w:val="00ED7608"/>
    <w:rsid w:val="00F01354"/>
    <w:rsid w:val="00F0151C"/>
    <w:rsid w:val="00F02A0B"/>
    <w:rsid w:val="00F104AD"/>
    <w:rsid w:val="00F114F3"/>
    <w:rsid w:val="00F15F0B"/>
    <w:rsid w:val="00F22857"/>
    <w:rsid w:val="00F3180D"/>
    <w:rsid w:val="00F40635"/>
    <w:rsid w:val="00F45DD5"/>
    <w:rsid w:val="00F45F5A"/>
    <w:rsid w:val="00F50079"/>
    <w:rsid w:val="00F527DC"/>
    <w:rsid w:val="00F55C62"/>
    <w:rsid w:val="00F578DC"/>
    <w:rsid w:val="00F6216B"/>
    <w:rsid w:val="00F9742C"/>
    <w:rsid w:val="00FB3B0E"/>
    <w:rsid w:val="00FC31D0"/>
    <w:rsid w:val="00FC3992"/>
    <w:rsid w:val="00FD1F2B"/>
    <w:rsid w:val="00FD460F"/>
    <w:rsid w:val="00FE33DF"/>
    <w:rsid w:val="00FE4D71"/>
    <w:rsid w:val="00FF1531"/>
    <w:rsid w:val="00FF15F9"/>
    <w:rsid w:val="00FF20C5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FCD34"/>
  <w14:defaultImageDpi w14:val="0"/>
  <w15:docId w15:val="{8C023B65-F91A-46A0-8424-A2AD4AB9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locked/>
    <w:rsid w:val="00503748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E3A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03748"/>
    <w:rPr>
      <w:rFonts w:cs="Times New Roman"/>
      <w:b/>
      <w:sz w:val="24"/>
      <w:lang w:val="uk-UA" w:eastAsia="x-none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E3A8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E302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2777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Times New Roman"/>
      <w:sz w:val="18"/>
      <w:lang w:val="ru-RU" w:eastAsia="ru-RU"/>
    </w:rPr>
  </w:style>
  <w:style w:type="character" w:customStyle="1" w:styleId="apple-converted-space">
    <w:name w:val="apple-converted-space"/>
    <w:uiPriority w:val="99"/>
    <w:rsid w:val="00327687"/>
  </w:style>
  <w:style w:type="paragraph" w:styleId="a6">
    <w:name w:val="No Spacing"/>
    <w:uiPriority w:val="99"/>
    <w:qFormat/>
    <w:rsid w:val="00327687"/>
    <w:pPr>
      <w:widowControl w:val="0"/>
      <w:ind w:left="40" w:firstLine="760"/>
      <w:jc w:val="both"/>
    </w:pPr>
    <w:rPr>
      <w:sz w:val="24"/>
      <w:szCs w:val="24"/>
      <w:lang w:val="uk-UA"/>
    </w:rPr>
  </w:style>
  <w:style w:type="character" w:styleId="a7">
    <w:name w:val="Hyperlink"/>
    <w:basedOn w:val="a0"/>
    <w:uiPriority w:val="99"/>
    <w:semiHidden/>
    <w:unhideWhenUsed/>
    <w:rsid w:val="003C5CD4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6071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1">
    <w:name w:val="Body Text Indent 2"/>
    <w:basedOn w:val="a"/>
    <w:link w:val="22"/>
    <w:uiPriority w:val="99"/>
    <w:rsid w:val="00964C50"/>
    <w:pPr>
      <w:widowControl/>
      <w:autoSpaceDE/>
      <w:autoSpaceDN/>
      <w:adjustRightInd/>
      <w:ind w:firstLine="720"/>
      <w:jc w:val="both"/>
    </w:pPr>
    <w:rPr>
      <w:i/>
      <w:iCs/>
      <w:sz w:val="28"/>
      <w:szCs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964C50"/>
    <w:rPr>
      <w:rFonts w:cs="Times New Roman"/>
      <w:i/>
      <w:sz w:val="28"/>
      <w:lang w:val="uk-UA" w:eastAsia="x-none"/>
    </w:rPr>
  </w:style>
  <w:style w:type="paragraph" w:styleId="a8">
    <w:name w:val="List Paragraph"/>
    <w:basedOn w:val="a"/>
    <w:uiPriority w:val="34"/>
    <w:qFormat/>
    <w:rsid w:val="004E11DD"/>
    <w:pPr>
      <w:ind w:left="708"/>
    </w:pPr>
  </w:style>
  <w:style w:type="table" w:styleId="a9">
    <w:name w:val="Table Grid"/>
    <w:basedOn w:val="a1"/>
    <w:uiPriority w:val="39"/>
    <w:locked/>
    <w:rsid w:val="002E5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30CF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630CFD"/>
    <w:rPr>
      <w:rFonts w:cs="Times New Roman"/>
      <w:sz w:val="20"/>
    </w:rPr>
  </w:style>
  <w:style w:type="paragraph" w:styleId="ac">
    <w:name w:val="footer"/>
    <w:basedOn w:val="a"/>
    <w:link w:val="ad"/>
    <w:uiPriority w:val="99"/>
    <w:unhideWhenUsed/>
    <w:rsid w:val="00630CF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630CFD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0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014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0148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0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0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01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0152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0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0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РДА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Загальний відділ</dc:creator>
  <cp:keywords/>
  <dc:description/>
  <cp:lastModifiedBy>Admin</cp:lastModifiedBy>
  <cp:revision>4</cp:revision>
  <cp:lastPrinted>2025-09-05T07:39:00Z</cp:lastPrinted>
  <dcterms:created xsi:type="dcterms:W3CDTF">2025-10-06T11:53:00Z</dcterms:created>
  <dcterms:modified xsi:type="dcterms:W3CDTF">2025-10-14T11:35:00Z</dcterms:modified>
</cp:coreProperties>
</file>